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6E32" w14:textId="77777777" w:rsidR="004470BB" w:rsidRDefault="004470BB" w:rsidP="004470BB">
      <w:pPr>
        <w:pStyle w:val="Titre"/>
        <w:rPr>
          <w:rFonts w:ascii="Calibri" w:hAnsi="Calibri" w:cs="Calibri"/>
          <w:color w:val="000000" w:themeColor="text1"/>
        </w:rPr>
      </w:pPr>
      <w:r w:rsidRPr="004470BB">
        <w:rPr>
          <w:rFonts w:ascii="Calibri" w:hAnsi="Calibri" w:cs="Calibri"/>
          <w:color w:val="000000" w:themeColor="text1"/>
        </w:rPr>
        <w:t>Fiche de dépôt et mandat de vente</w:t>
      </w:r>
    </w:p>
    <w:p w14:paraId="49F4A806" w14:textId="77777777" w:rsidR="004470BB" w:rsidRPr="004470BB" w:rsidRDefault="004470BB" w:rsidP="004470BB"/>
    <w:p w14:paraId="062A9BF4" w14:textId="77777777" w:rsidR="004470BB" w:rsidRPr="004470BB" w:rsidRDefault="004470BB" w:rsidP="004470BB">
      <w:pPr>
        <w:pStyle w:val="Titre1"/>
        <w:rPr>
          <w:rFonts w:ascii="Calibri" w:eastAsia="Times New Roman" w:hAnsi="Calibri" w:cs="Calibri"/>
          <w:color w:val="000000" w:themeColor="text1"/>
          <w:lang w:eastAsia="fr-FR"/>
        </w:rPr>
      </w:pPr>
      <w:r w:rsidRPr="004470BB">
        <w:rPr>
          <w:rFonts w:ascii="Calibri" w:eastAsia="Times New Roman" w:hAnsi="Calibri" w:cs="Calibri"/>
          <w:color w:val="000000" w:themeColor="text1"/>
          <w:lang w:eastAsia="fr-FR"/>
        </w:rPr>
        <w:t>Déposant :</w:t>
      </w:r>
    </w:p>
    <w:p w14:paraId="2BAD8A0D" w14:textId="14627EF0" w:rsidR="004470BB" w:rsidRPr="004470BB" w:rsidRDefault="004470BB" w:rsidP="004470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</w:pP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>Nom et Prénom : 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 xml:space="preserve"> 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br/>
        <w:t>Adresse : 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 xml:space="preserve"> 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br/>
        <w:t>Numéro de téléphone : 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br/>
        <w:t>Adresse e-mail : 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br/>
        <w:t>Autres informations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> :</w:t>
      </w:r>
    </w:p>
    <w:p w14:paraId="3B95E738" w14:textId="022146F0" w:rsidR="004470BB" w:rsidRPr="004470BB" w:rsidRDefault="004470BB" w:rsidP="004470BB">
      <w:pPr>
        <w:pStyle w:val="Titre1"/>
        <w:rPr>
          <w:rFonts w:ascii="Calibri" w:eastAsia="Times New Roman" w:hAnsi="Calibri" w:cs="Calibri"/>
          <w:color w:val="000000" w:themeColor="text1"/>
          <w:lang w:eastAsia="fr-FR"/>
        </w:rPr>
      </w:pPr>
      <w:r w:rsidRPr="004470BB">
        <w:rPr>
          <w:rFonts w:ascii="Calibri" w:eastAsia="Times New Roman" w:hAnsi="Calibri" w:cs="Calibri"/>
          <w:color w:val="000000" w:themeColor="text1"/>
          <w:lang w:eastAsia="fr-FR"/>
        </w:rPr>
        <w:t>Galeriste :</w:t>
      </w:r>
    </w:p>
    <w:p w14:paraId="00D428AA" w14:textId="4BCCF3F6" w:rsidR="004470BB" w:rsidRPr="004470BB" w:rsidRDefault="004470BB" w:rsidP="004470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</w:pP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>Nom de la galerie : 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br/>
        <w:t xml:space="preserve">Numéro SIRET : 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br/>
        <w:t>Représentée par : 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 xml:space="preserve"> 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br/>
        <w:t>Adresse : 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 xml:space="preserve"> 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br/>
        <w:t>Numéro de téléphone : 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 xml:space="preserve"> 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br/>
        <w:t>Adresse e-mail : </w:t>
      </w:r>
    </w:p>
    <w:p w14:paraId="6628A2A6" w14:textId="7293F0CB" w:rsidR="004470BB" w:rsidRPr="004470BB" w:rsidRDefault="004470BB" w:rsidP="004470BB">
      <w:pPr>
        <w:pStyle w:val="Titre1"/>
        <w:rPr>
          <w:rFonts w:ascii="Calibri" w:eastAsia="Times New Roman" w:hAnsi="Calibri" w:cs="Calibri"/>
          <w:color w:val="000000" w:themeColor="text1"/>
          <w:lang w:eastAsia="fr-FR"/>
        </w:rPr>
      </w:pPr>
      <w:r w:rsidRPr="004470BB">
        <w:rPr>
          <w:rFonts w:ascii="Calibri" w:eastAsia="Times New Roman" w:hAnsi="Calibri" w:cs="Calibri"/>
          <w:color w:val="000000" w:themeColor="text1"/>
          <w:lang w:eastAsia="fr-FR"/>
        </w:rPr>
        <w:t>Description de l’œuvre :</w:t>
      </w:r>
    </w:p>
    <w:p w14:paraId="3FF4B08B" w14:textId="28CCDC63" w:rsidR="004470BB" w:rsidRPr="004470BB" w:rsidRDefault="004470BB" w:rsidP="004470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</w:pP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>Titre : 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br/>
        <w:t>Artiste : 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br/>
        <w:t>Dimensions : 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br/>
        <w:t>Technique/Matériaux : 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br/>
        <w:t>Année de création : 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br/>
        <w:t>État de l’œuvre : 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br/>
        <w:t>Autres informations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> :</w:t>
      </w:r>
    </w:p>
    <w:p w14:paraId="29259B91" w14:textId="49DED894" w:rsidR="004470BB" w:rsidRPr="004470BB" w:rsidRDefault="004470BB" w:rsidP="004470BB">
      <w:pPr>
        <w:pStyle w:val="Titre1"/>
        <w:rPr>
          <w:rFonts w:ascii="Calibri" w:eastAsia="Times New Roman" w:hAnsi="Calibri" w:cs="Calibri"/>
          <w:color w:val="000000" w:themeColor="text1"/>
          <w:lang w:eastAsia="fr-FR"/>
        </w:rPr>
      </w:pPr>
      <w:r w:rsidRPr="004470BB">
        <w:rPr>
          <w:rFonts w:ascii="Calibri" w:eastAsia="Times New Roman" w:hAnsi="Calibri" w:cs="Calibri"/>
          <w:color w:val="000000" w:themeColor="text1"/>
          <w:lang w:eastAsia="fr-FR"/>
        </w:rPr>
        <w:t>Conditions de dépôt et mandat de vente :</w:t>
      </w:r>
    </w:p>
    <w:p w14:paraId="22CDBFB4" w14:textId="77777777" w:rsidR="004470BB" w:rsidRPr="004470BB" w:rsidRDefault="004470BB" w:rsidP="004470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</w:pP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>Le déposant confie à la galerie l’œuvre décrite ci-dessus pour vente.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br/>
        <w:t>La galerie accepte ce dépôt et s’engage à mettre en vente l’œuvre selon les conditions suivantes :</w:t>
      </w:r>
    </w:p>
    <w:p w14:paraId="59B52C25" w14:textId="77777777" w:rsidR="004470BB" w:rsidRDefault="004470BB" w:rsidP="004470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</w:pP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br/>
        <w:t>Prix de vente initial proposé : </w:t>
      </w:r>
      <w:r w:rsidRPr="004470BB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fr-FR"/>
          <w14:ligatures w14:val="none"/>
        </w:rPr>
        <w:br/>
        <w:t>Commission de la galerie : 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> (en montant ou pourcentage)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 xml:space="preserve"> : 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br/>
        <w:t>Prise en charge des frais :</w:t>
      </w:r>
    </w:p>
    <w:p w14:paraId="33965544" w14:textId="4CC3BE63" w:rsidR="004470BB" w:rsidRDefault="004470BB" w:rsidP="004470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</w:pP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lastRenderedPageBreak/>
        <w:br/>
        <w:t>Dans le cadre de la vente d'œuvres d'art, de biens d'occasion ou d'antiquités, il est important de rappeler que les plus-values réalisées par les particuliers sont soumises à une taxe forfaitaire de 6.5%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 xml:space="preserve"> (taux en vigueur en 2024)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 xml:space="preserve">. Cette mesure fiscale s'applique au montant de la plus-value dégagée lors de la vente, c'est-à-dire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>sur le prix de vente total payé par le client final.</w:t>
      </w:r>
    </w:p>
    <w:p w14:paraId="1D32BA1A" w14:textId="02335375" w:rsidR="004470BB" w:rsidRDefault="004470BB" w:rsidP="004470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>Cette taxe sera retenue du montant à reverser au déposant et sera reversé au trésor public sous la responsabilité du galeriste.</w:t>
      </w:r>
    </w:p>
    <w:p w14:paraId="4A400E71" w14:textId="166B75E3" w:rsidR="004470BB" w:rsidRPr="004470BB" w:rsidRDefault="004470BB" w:rsidP="004470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</w:pP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br/>
        <w:t>Durée du dépôt : 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br/>
        <w:t>Conditions spécifiques de vente : </w:t>
      </w:r>
    </w:p>
    <w:p w14:paraId="1676EBC8" w14:textId="77EE6AB4" w:rsidR="004470BB" w:rsidRPr="004470BB" w:rsidRDefault="004470BB" w:rsidP="004470BB">
      <w:pPr>
        <w:pStyle w:val="Titre1"/>
        <w:rPr>
          <w:rFonts w:ascii="Calibri" w:eastAsia="Times New Roman" w:hAnsi="Calibri" w:cs="Calibri"/>
          <w:color w:val="000000" w:themeColor="text1"/>
          <w:lang w:eastAsia="fr-FR"/>
        </w:rPr>
      </w:pPr>
      <w:r w:rsidRPr="004470BB">
        <w:rPr>
          <w:rFonts w:ascii="Calibri" w:eastAsia="Times New Roman" w:hAnsi="Calibri" w:cs="Calibri"/>
          <w:color w:val="000000" w:themeColor="text1"/>
          <w:lang w:eastAsia="fr-FR"/>
        </w:rPr>
        <w:t>Responsabilités et assurances :</w:t>
      </w:r>
    </w:p>
    <w:p w14:paraId="6B400C41" w14:textId="77777777" w:rsidR="004470BB" w:rsidRPr="004470BB" w:rsidRDefault="004470BB" w:rsidP="004470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</w:pP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>La galerie s’engage à conserver et protéger l’œuvre dans de bonnes conditions.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br/>
        <w:t>L’œuvre reste la propriété du déposant jusqu’à sa vente effective.</w:t>
      </w:r>
    </w:p>
    <w:p w14:paraId="13230716" w14:textId="77777777" w:rsidR="004470BB" w:rsidRPr="004470BB" w:rsidRDefault="004470BB" w:rsidP="004470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</w:pP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>Le particulier assure sur l’honneur, être seul propriétaire de l’œuvre.</w:t>
      </w:r>
    </w:p>
    <w:p w14:paraId="41D39901" w14:textId="1495DE21" w:rsidR="004470BB" w:rsidRPr="004470BB" w:rsidRDefault="004470BB" w:rsidP="004470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</w:pP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br/>
        <w:t>Détails de l’assurance de l’œuvre pendant le dépôt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 xml:space="preserve"> : </w:t>
      </w:r>
    </w:p>
    <w:p w14:paraId="6DA1962D" w14:textId="20A869C5" w:rsidR="004470BB" w:rsidRPr="004470BB" w:rsidRDefault="004470BB" w:rsidP="004470BB">
      <w:pPr>
        <w:pStyle w:val="Titre1"/>
        <w:rPr>
          <w:rFonts w:ascii="Calibri" w:eastAsia="Times New Roman" w:hAnsi="Calibri" w:cs="Calibri"/>
          <w:color w:val="000000" w:themeColor="text1"/>
          <w:lang w:eastAsia="fr-FR"/>
        </w:rPr>
      </w:pPr>
      <w:r w:rsidRPr="004470BB">
        <w:rPr>
          <w:rFonts w:ascii="Calibri" w:eastAsia="Times New Roman" w:hAnsi="Calibri" w:cs="Calibri"/>
          <w:color w:val="000000" w:themeColor="text1"/>
          <w:lang w:eastAsia="fr-FR"/>
        </w:rPr>
        <w:t>Signature du mandat de vente :</w:t>
      </w:r>
    </w:p>
    <w:p w14:paraId="6B0B1BE1" w14:textId="29700872" w:rsidR="004470BB" w:rsidRDefault="004470BB" w:rsidP="004470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</w:pP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br/>
        <w:t xml:space="preserve">En signant ce document, le déposant donne mandat à la galerie pour vendre l’œuvre aux conditions définies ci-dessus. Le galeriste s’engage à respecter ces conditions et à verser au déposant le produit de la vente, déduction faite de la commission convenue, dans les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>___</w:t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 xml:space="preserve"> jours suivant la vente.</w:t>
      </w:r>
    </w:p>
    <w:p w14:paraId="43B94CCA" w14:textId="36C3C27E" w:rsidR="004470BB" w:rsidRPr="004470BB" w:rsidRDefault="004470BB" w:rsidP="004470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>Le 12 mars 2024</w:t>
      </w:r>
    </w:p>
    <w:p w14:paraId="7B2401BF" w14:textId="6BF0C105" w:rsidR="004470BB" w:rsidRPr="004470BB" w:rsidRDefault="004470BB" w:rsidP="004470BB">
      <w:pPr>
        <w:tabs>
          <w:tab w:val="left" w:pos="4962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</w:pP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>Signature du déposant : 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ab/>
      </w:r>
      <w:r w:rsidRPr="004470B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r-FR"/>
          <w14:ligatures w14:val="none"/>
        </w:rPr>
        <w:t>Signature du galeriste :  </w:t>
      </w:r>
    </w:p>
    <w:p w14:paraId="13E43FD8" w14:textId="77777777" w:rsidR="00CD1AB5" w:rsidRPr="004470BB" w:rsidRDefault="00CD1AB5">
      <w:pPr>
        <w:rPr>
          <w:rFonts w:ascii="Calibri" w:hAnsi="Calibri" w:cs="Calibri"/>
          <w:color w:val="000000" w:themeColor="text1"/>
        </w:rPr>
      </w:pPr>
    </w:p>
    <w:sectPr w:rsidR="00CD1AB5" w:rsidRPr="0044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BB"/>
    <w:rsid w:val="001108BD"/>
    <w:rsid w:val="004470BB"/>
    <w:rsid w:val="008405F4"/>
    <w:rsid w:val="00CD1AB5"/>
    <w:rsid w:val="00E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7634"/>
  <w15:chartTrackingRefBased/>
  <w15:docId w15:val="{DDD633B3-8305-4298-95E9-41BB1BDE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470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70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470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70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470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470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70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470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470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70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4470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470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470B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470B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470B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470B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470B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470B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470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47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70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470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470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470B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470B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470B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470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470B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470B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4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4470BB"/>
    <w:rPr>
      <w:b/>
      <w:bCs/>
    </w:rPr>
  </w:style>
  <w:style w:type="character" w:styleId="Accentuation">
    <w:name w:val="Emphasis"/>
    <w:basedOn w:val="Policepardfaut"/>
    <w:uiPriority w:val="20"/>
    <w:qFormat/>
    <w:rsid w:val="004470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377567E2EEA4F8B0F5D2A9943E0CD" ma:contentTypeVersion="14" ma:contentTypeDescription="Crée un document." ma:contentTypeScope="" ma:versionID="9cdf1dbf4a15c7c37887bf0c04f17bdf">
  <xsd:schema xmlns:xsd="http://www.w3.org/2001/XMLSchema" xmlns:xs="http://www.w3.org/2001/XMLSchema" xmlns:p="http://schemas.microsoft.com/office/2006/metadata/properties" xmlns:ns2="43344748-c11b-4aab-a81b-3c554bc4e344" xmlns:ns3="750721ca-08c3-408c-afa9-9269f7dbfdd8" targetNamespace="http://schemas.microsoft.com/office/2006/metadata/properties" ma:root="true" ma:fieldsID="fdab5924d686511cc7f6daf3a27e26b0" ns2:_="" ns3:_="">
    <xsd:import namespace="43344748-c11b-4aab-a81b-3c554bc4e344"/>
    <xsd:import namespace="750721ca-08c3-408c-afa9-9269f7dbf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44748-c11b-4aab-a81b-3c554bc4e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1a1c20ef-b81c-426e-90b3-f14b629d1e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721ca-08c3-408c-afa9-9269f7db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00e9ce9-c3b2-4d4d-aeaa-856f52402922}" ma:internalName="TaxCatchAll" ma:showField="CatchAllData" ma:web="750721ca-08c3-408c-afa9-9269f7dbf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0721ca-08c3-408c-afa9-9269f7dbfdd8" xsi:nil="true"/>
    <lcf76f155ced4ddcb4097134ff3c332f xmlns="43344748-c11b-4aab-a81b-3c554bc4e3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B0FE41-6744-4263-9CC4-698D83BBB439}"/>
</file>

<file path=customXml/itemProps2.xml><?xml version="1.0" encoding="utf-8"?>
<ds:datastoreItem xmlns:ds="http://schemas.openxmlformats.org/officeDocument/2006/customXml" ds:itemID="{CE939A3C-603F-4D2E-9EBA-B5F834369BC9}"/>
</file>

<file path=customXml/itemProps3.xml><?xml version="1.0" encoding="utf-8"?>
<ds:datastoreItem xmlns:ds="http://schemas.openxmlformats.org/officeDocument/2006/customXml" ds:itemID="{2C3C2497-4562-44FD-9211-45B85DE17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Bollotte</dc:creator>
  <cp:keywords/>
  <dc:description/>
  <cp:lastModifiedBy>Xavier Bollotte</cp:lastModifiedBy>
  <cp:revision>1</cp:revision>
  <dcterms:created xsi:type="dcterms:W3CDTF">2024-03-12T09:24:00Z</dcterms:created>
  <dcterms:modified xsi:type="dcterms:W3CDTF">2024-03-12T09:31:00Z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0x01010011C377567E2EEA4F8B0F5D2A9943E0CD</vt:lpwstr>
  </property>
</Properties>
</file>